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690D" w14:textId="77777777" w:rsidR="009D30C3" w:rsidRDefault="00125E4C">
      <w:pPr>
        <w:pStyle w:val="BodyText"/>
        <w:spacing w:before="0"/>
        <w:ind w:left="42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802801" wp14:editId="6D8B74A5">
            <wp:extent cx="1198816" cy="1151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16" cy="115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0425" w14:textId="77777777" w:rsidR="009D30C3" w:rsidRDefault="00125E4C">
      <w:pPr>
        <w:spacing w:before="69"/>
        <w:ind w:left="1432"/>
        <w:rPr>
          <w:sz w:val="34"/>
        </w:rPr>
      </w:pPr>
      <w:r>
        <w:rPr>
          <w:color w:val="00AEEF"/>
          <w:sz w:val="34"/>
        </w:rPr>
        <w:t>Code of Conduct for Parents, Carers &amp; Supporters</w:t>
      </w:r>
    </w:p>
    <w:p w14:paraId="788FD2E9" w14:textId="39F156C5" w:rsidR="009D30C3" w:rsidRDefault="00125E4C">
      <w:pPr>
        <w:pStyle w:val="BodyText"/>
        <w:spacing w:before="322" w:line="249" w:lineRule="auto"/>
        <w:ind w:left="110" w:right="180" w:firstLine="0"/>
      </w:pPr>
      <w:r>
        <w:rPr>
          <w:color w:val="231F20"/>
        </w:rPr>
        <w:t>Preston Netball Club recognises that without the goodwill and support of parents/carers, young people would not be able to take part in sport. The club makes every endeavour to promote netball in a positive way and parents/carers are therefore requested to</w:t>
      </w:r>
      <w:r>
        <w:rPr>
          <w:color w:val="231F20"/>
        </w:rPr>
        <w:t xml:space="preserve"> adopt the following </w:t>
      </w:r>
      <w:r>
        <w:rPr>
          <w:color w:val="231F20"/>
        </w:rPr>
        <w:t>code.</w:t>
      </w:r>
    </w:p>
    <w:p w14:paraId="409B1BD2" w14:textId="77777777" w:rsidR="009D30C3" w:rsidRDefault="009D30C3">
      <w:pPr>
        <w:pStyle w:val="BodyText"/>
        <w:spacing w:before="4"/>
        <w:ind w:left="0" w:firstLine="0"/>
        <w:rPr>
          <w:sz w:val="25"/>
        </w:rPr>
      </w:pPr>
    </w:p>
    <w:p w14:paraId="198725C7" w14:textId="77777777" w:rsidR="009D30C3" w:rsidRDefault="00125E4C">
      <w:pPr>
        <w:pStyle w:val="BodyText"/>
        <w:spacing w:before="0" w:line="249" w:lineRule="auto"/>
        <w:ind w:left="110" w:firstLine="0"/>
      </w:pPr>
      <w:r>
        <w:rPr>
          <w:color w:val="231F20"/>
        </w:rPr>
        <w:t>Remember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 provide will be gratefully received (e.g. match team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managers).</w:t>
      </w:r>
    </w:p>
    <w:p w14:paraId="70C0F8A4" w14:textId="77777777" w:rsidR="009D30C3" w:rsidRDefault="009D30C3">
      <w:pPr>
        <w:pStyle w:val="BodyText"/>
        <w:spacing w:before="2"/>
        <w:ind w:left="0" w:firstLine="0"/>
        <w:rPr>
          <w:sz w:val="25"/>
        </w:rPr>
      </w:pPr>
    </w:p>
    <w:p w14:paraId="360F9202" w14:textId="77777777" w:rsidR="009D30C3" w:rsidRDefault="00125E4C">
      <w:pPr>
        <w:pStyle w:val="BodyText"/>
        <w:spacing w:before="0"/>
        <w:ind w:left="110" w:firstLine="0"/>
      </w:pPr>
      <w:r>
        <w:rPr>
          <w:color w:val="231F20"/>
        </w:rPr>
        <w:t>Parents and spectators should ensure that;</w:t>
      </w:r>
    </w:p>
    <w:p w14:paraId="0E6115E5" w14:textId="77777777" w:rsidR="009D30C3" w:rsidRDefault="009D30C3">
      <w:pPr>
        <w:pStyle w:val="BodyText"/>
        <w:spacing w:before="1"/>
        <w:ind w:left="0" w:firstLine="0"/>
        <w:rPr>
          <w:sz w:val="26"/>
        </w:rPr>
      </w:pPr>
    </w:p>
    <w:p w14:paraId="3D91AA63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 w:line="249" w:lineRule="auto"/>
        <w:ind w:right="428"/>
        <w:rPr>
          <w:sz w:val="24"/>
        </w:rPr>
      </w:pPr>
      <w:r>
        <w:rPr>
          <w:color w:val="231F20"/>
          <w:sz w:val="24"/>
        </w:rPr>
        <w:t>The child has written c</w:t>
      </w:r>
      <w:r>
        <w:rPr>
          <w:color w:val="231F20"/>
          <w:sz w:val="24"/>
        </w:rPr>
        <w:t>onsent to attend the activity including emergency contact details, medical conditions, disability information, and special dietary or care needs and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allergies.</w:t>
      </w:r>
    </w:p>
    <w:p w14:paraId="18427AA6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" w:line="249" w:lineRule="auto"/>
        <w:ind w:right="516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players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training,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matches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events,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players must sufficiently warm-up with their team-mates before any drills or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matches.</w:t>
      </w:r>
    </w:p>
    <w:p w14:paraId="4967EE3F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2"/>
        <w:rPr>
          <w:sz w:val="24"/>
        </w:rPr>
      </w:pPr>
      <w:r>
        <w:rPr>
          <w:color w:val="231F20"/>
          <w:w w:val="105"/>
          <w:sz w:val="24"/>
        </w:rPr>
        <w:t>Inform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coach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any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factors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may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impact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child’s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participation.</w:t>
      </w:r>
    </w:p>
    <w:p w14:paraId="332BCCB7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w w:val="105"/>
          <w:sz w:val="24"/>
        </w:rPr>
        <w:t>Read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player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code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conduct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discuss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child.</w:t>
      </w:r>
    </w:p>
    <w:p w14:paraId="32595C8D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3"/>
        <w:rPr>
          <w:sz w:val="24"/>
        </w:rPr>
      </w:pPr>
      <w:r>
        <w:rPr>
          <w:color w:val="231F20"/>
          <w:sz w:val="24"/>
        </w:rPr>
        <w:t>Encourage the player to learn the rules and stay within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them.</w:t>
      </w:r>
    </w:p>
    <w:p w14:paraId="29405F6C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sz w:val="24"/>
        </w:rPr>
        <w:t>Discourage arguing with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officials.</w:t>
      </w:r>
    </w:p>
    <w:p w14:paraId="25996FAD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sz w:val="24"/>
        </w:rPr>
        <w:t>Accept officials’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judgements.</w:t>
      </w:r>
    </w:p>
    <w:p w14:paraId="0A5E1798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w w:val="105"/>
          <w:sz w:val="24"/>
        </w:rPr>
        <w:t>Help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judge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good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performance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just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results.</w:t>
      </w:r>
    </w:p>
    <w:p w14:paraId="56BBCA3B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sz w:val="24"/>
        </w:rPr>
        <w:t>Recognise good sportsmanship and applaud the performance of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7D4A131F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sz w:val="24"/>
        </w:rPr>
        <w:t>Always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ensur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dressed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appropriately,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plenty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fluids.</w:t>
      </w:r>
    </w:p>
    <w:p w14:paraId="1DCC765D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color w:val="231F20"/>
          <w:sz w:val="24"/>
        </w:rPr>
        <w:t>Never punish or belittle a child for poor performance or making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mistakes.</w:t>
      </w:r>
    </w:p>
    <w:p w14:paraId="47E5890E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249" w:lineRule="auto"/>
        <w:ind w:right="493"/>
        <w:rPr>
          <w:sz w:val="24"/>
        </w:rPr>
      </w:pPr>
      <w:r>
        <w:rPr>
          <w:color w:val="231F20"/>
          <w:sz w:val="24"/>
        </w:rPr>
        <w:t>Always collect your child promptly at the end of each session and inform the coach if you have arranged for someone else to collect your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child.</w:t>
      </w:r>
    </w:p>
    <w:p w14:paraId="4BC7AB90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2"/>
        <w:rPr>
          <w:sz w:val="24"/>
        </w:rPr>
      </w:pPr>
      <w:r>
        <w:rPr>
          <w:color w:val="231F20"/>
          <w:sz w:val="24"/>
        </w:rPr>
        <w:t xml:space="preserve">Support your </w:t>
      </w:r>
      <w:r>
        <w:rPr>
          <w:color w:val="231F20"/>
          <w:spacing w:val="-4"/>
          <w:sz w:val="24"/>
        </w:rPr>
        <w:t xml:space="preserve">child’s </w:t>
      </w:r>
      <w:r>
        <w:rPr>
          <w:color w:val="231F20"/>
          <w:sz w:val="24"/>
        </w:rPr>
        <w:t>involvement and help them to enjoy their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sport.</w:t>
      </w:r>
    </w:p>
    <w:p w14:paraId="460D861C" w14:textId="77777777" w:rsidR="009D30C3" w:rsidRDefault="00125E4C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249" w:lineRule="auto"/>
        <w:ind w:right="265"/>
        <w:rPr>
          <w:sz w:val="24"/>
        </w:rPr>
      </w:pPr>
      <w:r>
        <w:rPr>
          <w:color w:val="231F20"/>
          <w:sz w:val="24"/>
        </w:rPr>
        <w:t>Be encouraged to notify coaches of any medi</w:t>
      </w:r>
      <w:r>
        <w:rPr>
          <w:color w:val="231F20"/>
          <w:sz w:val="24"/>
        </w:rPr>
        <w:t>cal or personal problems, so that the coaches can act with the right balance of care and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z w:val="24"/>
        </w:rPr>
        <w:t>sensitivity.</w:t>
      </w:r>
    </w:p>
    <w:p w14:paraId="0FDEAF00" w14:textId="77777777" w:rsidR="009D30C3" w:rsidRDefault="009D30C3">
      <w:pPr>
        <w:pStyle w:val="BodyText"/>
        <w:spacing w:before="0"/>
        <w:ind w:left="0" w:firstLine="0"/>
        <w:rPr>
          <w:sz w:val="32"/>
        </w:rPr>
      </w:pPr>
    </w:p>
    <w:p w14:paraId="6CEC49C5" w14:textId="77777777" w:rsidR="009D30C3" w:rsidRDefault="009D30C3">
      <w:pPr>
        <w:pStyle w:val="BodyText"/>
        <w:spacing w:before="11"/>
        <w:ind w:left="0" w:firstLine="0"/>
        <w:rPr>
          <w:sz w:val="41"/>
        </w:rPr>
      </w:pPr>
    </w:p>
    <w:p w14:paraId="14D55BA7" w14:textId="595CC389" w:rsidR="00125E4C" w:rsidRDefault="00125E4C">
      <w:pPr>
        <w:tabs>
          <w:tab w:val="left" w:pos="1924"/>
          <w:tab w:val="left" w:pos="7102"/>
        </w:tabs>
        <w:spacing w:line="528" w:lineRule="auto"/>
        <w:ind w:left="110" w:right="3281"/>
        <w:jc w:val="both"/>
        <w:rPr>
          <w:color w:val="00AEEF"/>
          <w:sz w:val="28"/>
        </w:rPr>
      </w:pPr>
      <w:r>
        <w:rPr>
          <w:color w:val="00AEEF"/>
          <w:sz w:val="28"/>
        </w:rPr>
        <w:t>Name</w:t>
      </w:r>
      <w:r>
        <w:rPr>
          <w:color w:val="00AEEF"/>
          <w:sz w:val="28"/>
        </w:rPr>
        <w:tab/>
      </w:r>
      <w:r>
        <w:rPr>
          <w:color w:val="00AEEF"/>
          <w:sz w:val="28"/>
          <w:u w:val="single" w:color="00AEEF"/>
        </w:rPr>
        <w:tab/>
      </w:r>
      <w:r>
        <w:rPr>
          <w:color w:val="00AEEF"/>
          <w:sz w:val="28"/>
        </w:rPr>
        <w:t xml:space="preserve"> Signature</w:t>
      </w:r>
      <w:r>
        <w:rPr>
          <w:color w:val="00AEEF"/>
          <w:sz w:val="28"/>
        </w:rPr>
        <w:t xml:space="preserve"> </w:t>
      </w:r>
      <w:r>
        <w:rPr>
          <w:color w:val="00AEEF"/>
          <w:sz w:val="28"/>
        </w:rPr>
        <w:tab/>
      </w:r>
      <w:r>
        <w:rPr>
          <w:color w:val="00AEEF"/>
          <w:sz w:val="28"/>
          <w:u w:val="single" w:color="00AEEF"/>
        </w:rPr>
        <w:tab/>
      </w:r>
      <w:bookmarkStart w:id="0" w:name="_GoBack"/>
      <w:bookmarkEnd w:id="0"/>
    </w:p>
    <w:p w14:paraId="3FD7024D" w14:textId="7A9A8460" w:rsidR="009D30C3" w:rsidRDefault="00125E4C">
      <w:pPr>
        <w:tabs>
          <w:tab w:val="left" w:pos="1924"/>
          <w:tab w:val="left" w:pos="7102"/>
        </w:tabs>
        <w:spacing w:line="528" w:lineRule="auto"/>
        <w:ind w:left="110" w:right="3281"/>
        <w:jc w:val="both"/>
        <w:rPr>
          <w:sz w:val="28"/>
        </w:rPr>
      </w:pPr>
      <w:r>
        <w:rPr>
          <w:color w:val="00AEEF"/>
          <w:sz w:val="28"/>
        </w:rPr>
        <w:t>Date</w:t>
      </w:r>
      <w:r>
        <w:rPr>
          <w:color w:val="00AEEF"/>
          <w:sz w:val="28"/>
        </w:rPr>
        <w:tab/>
      </w:r>
      <w:r>
        <w:rPr>
          <w:color w:val="00AEEF"/>
          <w:w w:val="93"/>
          <w:sz w:val="28"/>
          <w:u w:val="single" w:color="00AEEF"/>
        </w:rPr>
        <w:t xml:space="preserve"> </w:t>
      </w:r>
      <w:r>
        <w:rPr>
          <w:color w:val="00AEEF"/>
          <w:sz w:val="28"/>
          <w:u w:val="single" w:color="00AEEF"/>
        </w:rPr>
        <w:tab/>
      </w:r>
    </w:p>
    <w:sectPr w:rsidR="009D30C3">
      <w:type w:val="continuous"/>
      <w:pgSz w:w="11910" w:h="16840"/>
      <w:pgMar w:top="3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8FB"/>
    <w:multiLevelType w:val="hybridMultilevel"/>
    <w:tmpl w:val="1F8C84B2"/>
    <w:lvl w:ilvl="0" w:tplc="0C3A5C5A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color w:val="231F20"/>
        <w:w w:val="142"/>
        <w:sz w:val="24"/>
        <w:szCs w:val="24"/>
        <w:lang w:val="en-GB" w:eastAsia="en-GB" w:bidi="en-GB"/>
      </w:rPr>
    </w:lvl>
    <w:lvl w:ilvl="1" w:tplc="5360237C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2" w:tplc="BF944B78">
      <w:numFmt w:val="bullet"/>
      <w:lvlText w:val="•"/>
      <w:lvlJc w:val="left"/>
      <w:pPr>
        <w:ind w:left="2461" w:hanging="360"/>
      </w:pPr>
      <w:rPr>
        <w:rFonts w:hint="default"/>
        <w:lang w:val="en-GB" w:eastAsia="en-GB" w:bidi="en-GB"/>
      </w:rPr>
    </w:lvl>
    <w:lvl w:ilvl="3" w:tplc="D0DE74AE">
      <w:numFmt w:val="bullet"/>
      <w:lvlText w:val="•"/>
      <w:lvlJc w:val="left"/>
      <w:pPr>
        <w:ind w:left="3451" w:hanging="360"/>
      </w:pPr>
      <w:rPr>
        <w:rFonts w:hint="default"/>
        <w:lang w:val="en-GB" w:eastAsia="en-GB" w:bidi="en-GB"/>
      </w:rPr>
    </w:lvl>
    <w:lvl w:ilvl="4" w:tplc="C1E4C604">
      <w:numFmt w:val="bullet"/>
      <w:lvlText w:val="•"/>
      <w:lvlJc w:val="left"/>
      <w:pPr>
        <w:ind w:left="4442" w:hanging="360"/>
      </w:pPr>
      <w:rPr>
        <w:rFonts w:hint="default"/>
        <w:lang w:val="en-GB" w:eastAsia="en-GB" w:bidi="en-GB"/>
      </w:rPr>
    </w:lvl>
    <w:lvl w:ilvl="5" w:tplc="0992A0B8">
      <w:numFmt w:val="bullet"/>
      <w:lvlText w:val="•"/>
      <w:lvlJc w:val="left"/>
      <w:pPr>
        <w:ind w:left="5432" w:hanging="360"/>
      </w:pPr>
      <w:rPr>
        <w:rFonts w:hint="default"/>
        <w:lang w:val="en-GB" w:eastAsia="en-GB" w:bidi="en-GB"/>
      </w:rPr>
    </w:lvl>
    <w:lvl w:ilvl="6" w:tplc="5CD6EAFE">
      <w:numFmt w:val="bullet"/>
      <w:lvlText w:val="•"/>
      <w:lvlJc w:val="left"/>
      <w:pPr>
        <w:ind w:left="6423" w:hanging="360"/>
      </w:pPr>
      <w:rPr>
        <w:rFonts w:hint="default"/>
        <w:lang w:val="en-GB" w:eastAsia="en-GB" w:bidi="en-GB"/>
      </w:rPr>
    </w:lvl>
    <w:lvl w:ilvl="7" w:tplc="9B6E5CA0">
      <w:numFmt w:val="bullet"/>
      <w:lvlText w:val="•"/>
      <w:lvlJc w:val="left"/>
      <w:pPr>
        <w:ind w:left="7413" w:hanging="360"/>
      </w:pPr>
      <w:rPr>
        <w:rFonts w:hint="default"/>
        <w:lang w:val="en-GB" w:eastAsia="en-GB" w:bidi="en-GB"/>
      </w:rPr>
    </w:lvl>
    <w:lvl w:ilvl="8" w:tplc="B8C0380C">
      <w:numFmt w:val="bullet"/>
      <w:lvlText w:val="•"/>
      <w:lvlJc w:val="left"/>
      <w:pPr>
        <w:ind w:left="840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3"/>
    <w:rsid w:val="00125E4C"/>
    <w:rsid w:val="009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EC51"/>
  <w15:docId w15:val="{7903FD17-58B5-A842-9583-763767A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7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Amaira</cp:lastModifiedBy>
  <cp:revision>2</cp:revision>
  <dcterms:created xsi:type="dcterms:W3CDTF">2019-09-24T18:18:00Z</dcterms:created>
  <dcterms:modified xsi:type="dcterms:W3CDTF">2019-09-24T18:18:00Z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</Properties>
</file>